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B8D" w:rsidRPr="001112F9" w:rsidRDefault="00D350B0" w:rsidP="00E51B8D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Сведения о планируемых и фактических объемах муниципального долга </w:t>
      </w:r>
      <w:proofErr w:type="spellStart"/>
      <w:r w:rsidR="00F55822">
        <w:rPr>
          <w:rFonts w:ascii="Times New Roman" w:hAnsi="Times New Roman"/>
          <w:b/>
          <w:sz w:val="24"/>
          <w:szCs w:val="24"/>
        </w:rPr>
        <w:t>Зиминского</w:t>
      </w:r>
      <w:proofErr w:type="spellEnd"/>
      <w:r w:rsidR="00E27AA8">
        <w:rPr>
          <w:rFonts w:ascii="Times New Roman" w:hAnsi="Times New Roman"/>
          <w:b/>
          <w:sz w:val="24"/>
          <w:szCs w:val="24"/>
        </w:rPr>
        <w:t xml:space="preserve"> районного</w:t>
      </w:r>
      <w:r w:rsidR="00F5582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муниципального образования на 01.0</w:t>
      </w:r>
      <w:r w:rsidR="00F12CE2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 xml:space="preserve">.2024 год </w:t>
      </w:r>
    </w:p>
    <w:p w:rsidR="00E51B8D" w:rsidRPr="001112F9" w:rsidRDefault="00E51B8D" w:rsidP="00E51B8D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51B8D" w:rsidRPr="001112F9" w:rsidRDefault="00D350B0" w:rsidP="00E51B8D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тыс.руб.</w:t>
      </w:r>
    </w:p>
    <w:tbl>
      <w:tblPr>
        <w:tblW w:w="14333" w:type="dxa"/>
        <w:tblInd w:w="124" w:type="dxa"/>
        <w:tblLayout w:type="fixed"/>
        <w:tblLook w:val="04A0"/>
      </w:tblPr>
      <w:tblGrid>
        <w:gridCol w:w="3561"/>
        <w:gridCol w:w="1985"/>
        <w:gridCol w:w="1842"/>
        <w:gridCol w:w="1701"/>
        <w:gridCol w:w="1701"/>
        <w:gridCol w:w="1681"/>
        <w:gridCol w:w="1862"/>
      </w:tblGrid>
      <w:tr w:rsidR="00D350B0" w:rsidRPr="001112F9" w:rsidTr="00D350B0">
        <w:trPr>
          <w:trHeight w:val="20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B0" w:rsidRPr="00D350B0" w:rsidRDefault="00D350B0" w:rsidP="00CA5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350B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Виды долговых обязательств (привлечение/гашение)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50B0" w:rsidRPr="00D350B0" w:rsidRDefault="00D350B0" w:rsidP="00CA5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350B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Объем муниципального долга на 1 января 2024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B0" w:rsidRPr="00D350B0" w:rsidRDefault="00D350B0" w:rsidP="00CA5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350B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Планируемый объем привлечения в 2024 году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B0" w:rsidRPr="00D350B0" w:rsidRDefault="00D350B0" w:rsidP="00F12C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350B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Фактический объем привлечения на 01.0</w:t>
            </w:r>
            <w:r w:rsidR="00F12CE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</w:t>
            </w:r>
            <w:r w:rsidRPr="00D350B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.2024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B0" w:rsidRPr="00D350B0" w:rsidRDefault="00D350B0" w:rsidP="00D35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350B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Планируемый объем погашения в 2024 году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0B0" w:rsidRPr="00D350B0" w:rsidRDefault="00D350B0" w:rsidP="00F12C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350B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Фактический объем погашения на 01.0</w:t>
            </w:r>
            <w:r w:rsidR="00F12CE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</w:t>
            </w:r>
            <w:r w:rsidRPr="00D350B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.2024 года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0B0" w:rsidRPr="00D350B0" w:rsidRDefault="00D350B0" w:rsidP="00D35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350B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Объем муниципального долга на 1 января 2025 года</w:t>
            </w:r>
          </w:p>
        </w:tc>
      </w:tr>
      <w:tr w:rsidR="00D350B0" w:rsidRPr="001112F9" w:rsidTr="00701CD2">
        <w:trPr>
          <w:trHeight w:val="20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50B0" w:rsidRPr="00D350B0" w:rsidRDefault="00D350B0" w:rsidP="00D350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350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50B0" w:rsidRPr="00701CD2" w:rsidRDefault="00701CD2" w:rsidP="00701CD2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01C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50B0" w:rsidRPr="00701CD2" w:rsidRDefault="00701CD2" w:rsidP="00701CD2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01C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50B0" w:rsidRPr="00701CD2" w:rsidRDefault="00701CD2" w:rsidP="00701CD2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01C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0B0" w:rsidRPr="00701CD2" w:rsidRDefault="00701CD2" w:rsidP="00701CD2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01C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50B0" w:rsidRPr="00701CD2" w:rsidRDefault="00701CD2" w:rsidP="00CA57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CD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50B0" w:rsidRPr="00701CD2" w:rsidRDefault="00701CD2" w:rsidP="00CA57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CD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350B0" w:rsidRPr="001112F9" w:rsidTr="00701CD2">
        <w:trPr>
          <w:trHeight w:val="2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50B0" w:rsidRPr="00D350B0" w:rsidRDefault="00D350B0" w:rsidP="00D350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350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50B0" w:rsidRPr="00701CD2" w:rsidRDefault="00F55822" w:rsidP="00701CD2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50B0" w:rsidRPr="00701CD2" w:rsidRDefault="00701CD2" w:rsidP="00701CD2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7 000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50B0" w:rsidRPr="00701CD2" w:rsidRDefault="00692BEB" w:rsidP="00701CD2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0B0" w:rsidRPr="00701CD2" w:rsidRDefault="00692BEB" w:rsidP="00701CD2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50B0" w:rsidRPr="00701CD2" w:rsidRDefault="00701CD2" w:rsidP="00701CD2">
            <w:pPr>
              <w:spacing w:after="0" w:line="240" w:lineRule="auto"/>
              <w:ind w:firstLineChars="100" w:firstLine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50B0" w:rsidRPr="00701CD2" w:rsidRDefault="00701CD2" w:rsidP="00D350B0">
            <w:pPr>
              <w:spacing w:after="0" w:line="240" w:lineRule="auto"/>
              <w:ind w:firstLineChars="7" w:firstLine="1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7 000</w:t>
            </w:r>
          </w:p>
        </w:tc>
      </w:tr>
    </w:tbl>
    <w:p w:rsidR="00E51B8D" w:rsidRPr="00C53550" w:rsidRDefault="00E51B8D" w:rsidP="00E51B8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color w:val="0000FF"/>
          <w:sz w:val="24"/>
          <w:szCs w:val="24"/>
        </w:rPr>
      </w:pPr>
    </w:p>
    <w:p w:rsidR="00E51B8D" w:rsidRDefault="00E51B8D" w:rsidP="00E51B8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E51B8D" w:rsidRDefault="00E51B8D" w:rsidP="00E51B8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C876C5" w:rsidRDefault="00F12CE2"/>
    <w:sectPr w:rsidR="00C876C5" w:rsidSect="00D350B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drawingGridHorizontalSpacing w:val="110"/>
  <w:displayHorizontalDrawingGridEvery w:val="2"/>
  <w:characterSpacingControl w:val="doNotCompress"/>
  <w:compat/>
  <w:rsids>
    <w:rsidRoot w:val="00E51B8D"/>
    <w:rsid w:val="000677E9"/>
    <w:rsid w:val="00080D73"/>
    <w:rsid w:val="000F0300"/>
    <w:rsid w:val="001032D6"/>
    <w:rsid w:val="0012076A"/>
    <w:rsid w:val="00142D11"/>
    <w:rsid w:val="0015051A"/>
    <w:rsid w:val="001D3ACC"/>
    <w:rsid w:val="002F738E"/>
    <w:rsid w:val="003A7CD0"/>
    <w:rsid w:val="0048040B"/>
    <w:rsid w:val="00692BEB"/>
    <w:rsid w:val="00701CD2"/>
    <w:rsid w:val="00717C0B"/>
    <w:rsid w:val="007C0E57"/>
    <w:rsid w:val="00847CAE"/>
    <w:rsid w:val="00871CB1"/>
    <w:rsid w:val="008D57EE"/>
    <w:rsid w:val="00903EE1"/>
    <w:rsid w:val="00912526"/>
    <w:rsid w:val="00954B2A"/>
    <w:rsid w:val="009C0966"/>
    <w:rsid w:val="00A24D56"/>
    <w:rsid w:val="00AB2B74"/>
    <w:rsid w:val="00C40A93"/>
    <w:rsid w:val="00CB5AA1"/>
    <w:rsid w:val="00D350B0"/>
    <w:rsid w:val="00E27AA8"/>
    <w:rsid w:val="00E51B8D"/>
    <w:rsid w:val="00F12CE2"/>
    <w:rsid w:val="00F55822"/>
    <w:rsid w:val="00F74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B8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Сухова</dc:creator>
  <cp:lastModifiedBy>Курбатова Елена Владимировна</cp:lastModifiedBy>
  <cp:revision>19</cp:revision>
  <dcterms:created xsi:type="dcterms:W3CDTF">2024-01-30T06:15:00Z</dcterms:created>
  <dcterms:modified xsi:type="dcterms:W3CDTF">2024-07-10T00:45:00Z</dcterms:modified>
</cp:coreProperties>
</file>